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A53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u w:val="none"/>
          <w:lang w:val="en-US" w:eastAsia="zh-CN"/>
        </w:rPr>
      </w:pPr>
    </w:p>
    <w:p w14:paraId="029C9A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u w:val="none"/>
          <w:lang w:val="en-US" w:eastAsia="zh-CN"/>
        </w:rPr>
      </w:pPr>
    </w:p>
    <w:p w14:paraId="6452B7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u w:val="none"/>
          <w:lang w:val="en-US" w:eastAsia="zh-CN"/>
        </w:rPr>
      </w:pPr>
    </w:p>
    <w:p w14:paraId="05C335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u w:val="none"/>
          <w:lang w:val="en-US" w:eastAsia="zh-CN"/>
        </w:rPr>
        <w:t>附件1</w:t>
      </w:r>
    </w:p>
    <w:p w14:paraId="378596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lang w:val="en-US" w:eastAsia="zh-CN"/>
        </w:rPr>
        <w:t>济南市槐荫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  <w:t>区人民政府</w:t>
      </w:r>
    </w:p>
    <w:p w14:paraId="6CA9E5E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  <w:t>《关于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lang w:val="en-US" w:eastAsia="zh-CN"/>
        </w:rPr>
        <w:t>优化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  <w:t>调整烟花爆竹禁放区域的通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lang w:val="en-US" w:eastAsia="zh-CN"/>
        </w:rPr>
        <w:t>告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</w:rPr>
        <w:t>》</w:t>
      </w:r>
    </w:p>
    <w:p w14:paraId="6830730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（征求意见稿）</w:t>
      </w:r>
    </w:p>
    <w:p w14:paraId="1D0BC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</w:p>
    <w:p w14:paraId="13DC7E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为进一步加强烟花爆竹燃放管理，保障公共安全和公民人身、财产安全，减少环境污染，根据《中华人民共和国大气污染防治法》《烟花爆竹安全管理条例》和《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济南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禁止燃放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烟花爆竹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的规定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》等规定，现结合本行政区域实际，决定调整烟花爆竹禁放区域范围，现将有关事宜通告如下：</w:t>
      </w:r>
    </w:p>
    <w:p w14:paraId="54E558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  <w:t>一、禁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放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  <w:t>区域</w:t>
      </w:r>
    </w:p>
    <w:p w14:paraId="4B940D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槐荫区全部区域</w:t>
      </w:r>
    </w:p>
    <w:p w14:paraId="761F714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禁放时间</w:t>
      </w:r>
    </w:p>
    <w:p w14:paraId="6079F3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全年全时段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禁止燃放烟花爆竹</w:t>
      </w:r>
    </w:p>
    <w:p w14:paraId="7622E50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三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  <w:t>、法律责任</w:t>
      </w:r>
    </w:p>
    <w:p w14:paraId="64AD1A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任何单位和个人违反本通告规定燃放烟花爆竹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，由公安机关依法予以处罚；非法生产、储存、销售、运输烟花爆竹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，由应急管理、公安、市场监管等部门按照职责依法予以处罚；构成违反治安管理行为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，依法给予治安管理处罚；构成犯罪的，依法追究刑事责任。</w:t>
      </w:r>
    </w:p>
    <w:p w14:paraId="055B5E9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四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  <w:t>、施行日期</w:t>
      </w:r>
    </w:p>
    <w:p w14:paraId="11B117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本通告自公布之日起施行。</w:t>
      </w:r>
    </w:p>
    <w:p w14:paraId="094058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五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</w:rPr>
        <w:t>、其他事项</w:t>
      </w:r>
    </w:p>
    <w:p w14:paraId="41FE19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本通告未尽事宜，依照《中华人民共和国大气污染防治法》《烟花爆竹安全管理条例》《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济南市禁止燃放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烟花爆竹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的规定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》等法律法规及规章执行。</w:t>
      </w:r>
    </w:p>
    <w:p w14:paraId="10FAC9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p w14:paraId="6D8AA2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  <w:t>特此通告。</w:t>
      </w:r>
    </w:p>
    <w:p w14:paraId="0AE840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p w14:paraId="0CA949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</w:p>
    <w:p w14:paraId="1E5D39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 xml:space="preserve">                        济南市槐荫区人民政府</w:t>
      </w:r>
    </w:p>
    <w:p w14:paraId="1F1D7E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8" w:lineRule="atLeast"/>
        <w:ind w:left="0" w:right="0" w:firstLine="420"/>
        <w:jc w:val="both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 xml:space="preserve">                          2026年6月23日</w:t>
      </w:r>
      <w:bookmarkStart w:id="0" w:name="_GoBack"/>
      <w:bookmarkEnd w:id="0"/>
    </w:p>
    <w:sectPr>
      <w:pgSz w:w="11906" w:h="16838"/>
      <w:pgMar w:top="1157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FB5EDF"/>
    <w:multiLevelType w:val="singleLevel"/>
    <w:tmpl w:val="14FB5ED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A0B0D"/>
    <w:rsid w:val="041F7160"/>
    <w:rsid w:val="119C0B6A"/>
    <w:rsid w:val="249B4424"/>
    <w:rsid w:val="27B0044B"/>
    <w:rsid w:val="2A9961E8"/>
    <w:rsid w:val="35A66F79"/>
    <w:rsid w:val="35CA01B0"/>
    <w:rsid w:val="4C2C451E"/>
    <w:rsid w:val="4EC71777"/>
    <w:rsid w:val="526470A3"/>
    <w:rsid w:val="5E574E01"/>
    <w:rsid w:val="731A0B0D"/>
    <w:rsid w:val="7DD3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434</Characters>
  <Lines>0</Lines>
  <Paragraphs>0</Paragraphs>
  <TotalTime>57</TotalTime>
  <ScaleCrop>false</ScaleCrop>
  <LinksUpToDate>false</LinksUpToDate>
  <CharactersWithSpaces>484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2026-05-22T01:33:00Z</dcterms:created>
  <dc:creator>筱艾</dc:creator>
  <cp:lastModifiedBy>筱艾</cp:lastModifiedBy>
  <cp:lastPrinted>2026-06-16T05:56:00Z</cp:lastPrinted>
  <dcterms:modified xsi:type="dcterms:W3CDTF">2026-06-23T02:14:07Z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5924A9326E7046E0BCCC55CFA5F18E55_11</vt:lpwstr>
  </property>
  <property fmtid="{D5CDD505-2E9C-101B-9397-08002B2CF9AE}" pid="4" name="KSOTemplateDocerSaveRecord">
    <vt:lpwstr>eyJoZGlkIjoiY2Q2OTFiYTZhMTRhZmNhNjMwNzgwODRlMWU4YWFiNTAiLCJ1c2VySWQiOiIzODk5NDQ2OTIifQ==</vt:lpwstr>
  </property>
</Properties>
</file>