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0F" w:rsidRDefault="00F54D0F">
      <w:pPr>
        <w:tabs>
          <w:tab w:val="left" w:pos="8820"/>
        </w:tabs>
        <w:spacing w:line="620" w:lineRule="exact"/>
        <w:jc w:val="center"/>
        <w:rPr>
          <w:rFonts w:ascii="文星仿宋" w:eastAsia="文星仿宋"/>
          <w:sz w:val="28"/>
        </w:rPr>
      </w:pPr>
    </w:p>
    <w:p w:rsidR="00F54D0F" w:rsidRDefault="00F54D0F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F54D0F" w:rsidRDefault="00F54D0F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F54D0F" w:rsidRDefault="00F54D0F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F54D0F" w:rsidRDefault="00F54D0F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F54D0F" w:rsidRDefault="00F54D0F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F54D0F" w:rsidRDefault="00F54D0F">
      <w:pPr>
        <w:tabs>
          <w:tab w:val="left" w:pos="8647"/>
          <w:tab w:val="left" w:pos="8789"/>
        </w:tabs>
        <w:spacing w:line="620" w:lineRule="exact"/>
        <w:ind w:rightChars="19" w:right="40"/>
        <w:jc w:val="center"/>
        <w:rPr>
          <w:rFonts w:ascii="文星仿宋" w:eastAsia="文星仿宋"/>
          <w:sz w:val="28"/>
        </w:rPr>
      </w:pPr>
    </w:p>
    <w:p w:rsidR="00F54D0F" w:rsidRDefault="00644174">
      <w:pPr>
        <w:tabs>
          <w:tab w:val="left" w:pos="8647"/>
          <w:tab w:val="left" w:pos="8789"/>
        </w:tabs>
        <w:spacing w:line="620" w:lineRule="exact"/>
        <w:ind w:rightChars="19" w:right="40"/>
        <w:jc w:val="center"/>
        <w:rPr>
          <w:rFonts w:ascii="文星仿宋" w:eastAsia="文星仿宋"/>
          <w:color w:val="000000"/>
          <w:sz w:val="32"/>
        </w:rPr>
      </w:pPr>
      <w:proofErr w:type="gramStart"/>
      <w:r>
        <w:rPr>
          <w:rFonts w:ascii="文星仿宋" w:eastAsia="文星仿宋" w:hint="eastAsia"/>
          <w:color w:val="000000"/>
          <w:sz w:val="32"/>
        </w:rPr>
        <w:t>济槐政任</w:t>
      </w:r>
      <w:proofErr w:type="gramEnd"/>
      <w:r>
        <w:rPr>
          <w:rFonts w:ascii="文星仿宋" w:eastAsia="文星仿宋" w:hint="eastAsia"/>
          <w:color w:val="000000"/>
          <w:sz w:val="32"/>
        </w:rPr>
        <w:t>〔2024〕10号</w:t>
      </w:r>
    </w:p>
    <w:p w:rsidR="00F54D0F" w:rsidRDefault="00F54D0F">
      <w:pPr>
        <w:adjustRightInd w:val="0"/>
        <w:snapToGrid w:val="0"/>
        <w:spacing w:line="620" w:lineRule="exact"/>
        <w:jc w:val="center"/>
        <w:rPr>
          <w:rFonts w:ascii="黑体" w:eastAsia="黑体"/>
          <w:color w:val="000000"/>
          <w:sz w:val="44"/>
        </w:rPr>
      </w:pPr>
    </w:p>
    <w:p w:rsidR="00F54D0F" w:rsidRDefault="00F54D0F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</w:p>
    <w:p w:rsidR="00F54D0F" w:rsidRDefault="00644174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  <w:r>
        <w:rPr>
          <w:rFonts w:ascii="文星标宋" w:eastAsia="文星标宋" w:hAnsi="文星标宋" w:hint="eastAsia"/>
          <w:sz w:val="44"/>
          <w:szCs w:val="44"/>
        </w:rPr>
        <w:t>济南市槐荫区人民政府</w:t>
      </w:r>
    </w:p>
    <w:p w:rsidR="00F54D0F" w:rsidRDefault="00644174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  <w:r>
        <w:rPr>
          <w:rFonts w:ascii="文星标宋" w:eastAsia="文星标宋" w:hAnsi="文星标宋" w:hint="eastAsia"/>
          <w:sz w:val="44"/>
          <w:szCs w:val="44"/>
        </w:rPr>
        <w:t>关于任免邢国良等工作人员职务的通知</w:t>
      </w:r>
    </w:p>
    <w:p w:rsidR="00F54D0F" w:rsidRDefault="00F54D0F">
      <w:pPr>
        <w:adjustRightInd w:val="0"/>
        <w:snapToGrid w:val="0"/>
        <w:spacing w:line="620" w:lineRule="exact"/>
        <w:rPr>
          <w:rFonts w:ascii="文星标宋" w:eastAsia="文星标宋" w:hAnsi="文星标宋"/>
          <w:sz w:val="44"/>
          <w:szCs w:val="44"/>
        </w:rPr>
      </w:pPr>
    </w:p>
    <w:p w:rsidR="00F54D0F" w:rsidRDefault="00644174">
      <w:pPr>
        <w:adjustRightInd w:val="0"/>
        <w:snapToGrid w:val="0"/>
        <w:spacing w:line="580" w:lineRule="exact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各街道办事处，区政府各部门：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区政府决定，任命：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邢国良为济南市槐荫区教育和体育局副局长（试用期一年）；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张  丽为济南市槐荫区科学技术局副局长（试用期一年）；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任卫军为济南市槐荫区人力资源和社会保障局副局长（试用期一年）；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 xml:space="preserve">余  </w:t>
      </w:r>
      <w:proofErr w:type="gramStart"/>
      <w:r>
        <w:rPr>
          <w:rFonts w:ascii="文星仿宋" w:eastAsia="文星仿宋" w:hAnsi="文星仿宋" w:cs="文星仿宋" w:hint="eastAsia"/>
          <w:sz w:val="32"/>
          <w:szCs w:val="32"/>
        </w:rPr>
        <w:t>韬</w:t>
      </w:r>
      <w:proofErr w:type="gramEnd"/>
      <w:r>
        <w:rPr>
          <w:rFonts w:ascii="文星仿宋" w:eastAsia="文星仿宋" w:hAnsi="文星仿宋" w:cs="文星仿宋" w:hint="eastAsia"/>
          <w:sz w:val="32"/>
          <w:szCs w:val="32"/>
        </w:rPr>
        <w:t>为济南市槐荫区住房和城乡建设局副局长（试用期一年）；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韩露璐为济南市槐荫区公房管理事务中心副主任；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吕德勇为济南市槐荫区综合行政执法大队（济南市城市管理</w:t>
      </w:r>
      <w:r>
        <w:rPr>
          <w:rFonts w:ascii="文星仿宋" w:eastAsia="文星仿宋" w:hAnsi="文星仿宋" w:cs="文星仿宋" w:hint="eastAsia"/>
          <w:sz w:val="32"/>
          <w:szCs w:val="32"/>
        </w:rPr>
        <w:lastRenderedPageBreak/>
        <w:t>行政执法支队槐荫大队）政委；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李  宁为济南市槐荫区综合行政执法大队（济南市城市管理行政执法支队槐荫大队）副大队长；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宋洪峰为济南市槐荫区综合行政执法大队（济南市城市管理行政执法支队槐荫大队）副大队长（试用期一年）；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袁文军为济南市槐荫区综合行政执法大队（济南市城市管理行政执法支队槐荫大队）副大队长（试用期一年）；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董  锐为济南市槐荫区商务局副局长（试用期一年）；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魏  鹏为济南市槐荫区军队离退休干部休养所</w:t>
      </w:r>
      <w:r w:rsidR="000B2B92">
        <w:rPr>
          <w:rFonts w:ascii="文星仿宋" w:eastAsia="文星仿宋" w:hAnsi="文星仿宋" w:cs="文星仿宋" w:hint="eastAsia"/>
          <w:sz w:val="32"/>
          <w:szCs w:val="32"/>
        </w:rPr>
        <w:t>所长</w:t>
      </w:r>
      <w:bookmarkStart w:id="0" w:name="_GoBack"/>
      <w:bookmarkEnd w:id="0"/>
      <w:r>
        <w:rPr>
          <w:rFonts w:ascii="文星仿宋" w:eastAsia="文星仿宋" w:hAnsi="文星仿宋" w:cs="文星仿宋" w:hint="eastAsia"/>
          <w:sz w:val="32"/>
          <w:szCs w:val="32"/>
        </w:rPr>
        <w:t>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李广成为济南市槐荫区房屋征收服务中心主任；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刘学</w:t>
      </w:r>
      <w:proofErr w:type="gramStart"/>
      <w:r>
        <w:rPr>
          <w:rFonts w:ascii="文星仿宋" w:eastAsia="文星仿宋" w:hAnsi="文星仿宋" w:cs="文星仿宋" w:hint="eastAsia"/>
          <w:sz w:val="32"/>
          <w:szCs w:val="32"/>
        </w:rPr>
        <w:t>轼</w:t>
      </w:r>
      <w:proofErr w:type="gramEnd"/>
      <w:r>
        <w:rPr>
          <w:rFonts w:ascii="文星仿宋" w:eastAsia="文星仿宋" w:hAnsi="文星仿宋" w:cs="文星仿宋" w:hint="eastAsia"/>
          <w:sz w:val="32"/>
          <w:szCs w:val="32"/>
        </w:rPr>
        <w:t>为济南槐荫城市建设投资集团有限公司董事；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proofErr w:type="gramStart"/>
      <w:r>
        <w:rPr>
          <w:rFonts w:ascii="文星仿宋" w:eastAsia="文星仿宋" w:hAnsi="文星仿宋" w:cs="文星仿宋" w:hint="eastAsia"/>
          <w:sz w:val="32"/>
          <w:szCs w:val="32"/>
        </w:rPr>
        <w:t>乔凤云</w:t>
      </w:r>
      <w:proofErr w:type="gramEnd"/>
      <w:r>
        <w:rPr>
          <w:rFonts w:ascii="文星仿宋" w:eastAsia="文星仿宋" w:hAnsi="文星仿宋" w:cs="文星仿宋" w:hint="eastAsia"/>
          <w:sz w:val="32"/>
          <w:szCs w:val="32"/>
        </w:rPr>
        <w:t>为济南市槐荫区人民政府青年公园街道办事处主任；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黄  勇为济南市槐荫区吴家堡街道经济发展服务办公室副主任（副处级，试用期一年）。</w:t>
      </w:r>
    </w:p>
    <w:p w:rsidR="00F54D0F" w:rsidRDefault="00F54D0F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免去：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孔德超的济南市槐荫区人民政府办公室（济南市槐荫区大数据局）副主任（副局长）职务；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魏  鹏的济南市槐荫区人民政府发展研究中心（济南市槐荫区黄河流域生态保护和高质量发展促进中心）副主任职务；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邢国良的济南市槐荫区招生考试中心主任职务；</w:t>
      </w:r>
    </w:p>
    <w:p w:rsidR="00F54D0F" w:rsidRDefault="00644174">
      <w:pPr>
        <w:adjustRightInd w:val="0"/>
        <w:snapToGrid w:val="0"/>
        <w:spacing w:line="580" w:lineRule="exact"/>
        <w:ind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龚晓峰的济南市槐荫区科学技术局副局长职务；</w:t>
      </w:r>
    </w:p>
    <w:p w:rsidR="00F54D0F" w:rsidRDefault="00644174">
      <w:pPr>
        <w:adjustRightInd w:val="0"/>
        <w:snapToGrid w:val="0"/>
        <w:spacing w:line="580" w:lineRule="exact"/>
        <w:ind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张  丽的济南市槐荫区科技创新促进中心主任职务；</w:t>
      </w:r>
    </w:p>
    <w:p w:rsidR="00F54D0F" w:rsidRDefault="00644174">
      <w:pPr>
        <w:adjustRightInd w:val="0"/>
        <w:snapToGrid w:val="0"/>
        <w:spacing w:line="580" w:lineRule="exact"/>
        <w:ind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李  颖的济南市槐荫区民政局副局长职务；</w:t>
      </w:r>
    </w:p>
    <w:p w:rsidR="00F54D0F" w:rsidRDefault="00644174">
      <w:pPr>
        <w:adjustRightInd w:val="0"/>
        <w:snapToGrid w:val="0"/>
        <w:spacing w:line="580" w:lineRule="exact"/>
        <w:ind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lastRenderedPageBreak/>
        <w:t>王士勇的济南市槐荫区司法局副处级领导干部职务；</w:t>
      </w:r>
    </w:p>
    <w:p w:rsidR="00F54D0F" w:rsidRDefault="00644174">
      <w:pPr>
        <w:adjustRightInd w:val="0"/>
        <w:snapToGrid w:val="0"/>
        <w:spacing w:line="580" w:lineRule="exact"/>
        <w:ind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董艳春的济南市槐荫区农业农村局副局长职务；</w:t>
      </w:r>
    </w:p>
    <w:p w:rsidR="00F54D0F" w:rsidRDefault="00644174">
      <w:pPr>
        <w:adjustRightInd w:val="0"/>
        <w:snapToGrid w:val="0"/>
        <w:spacing w:line="580" w:lineRule="exact"/>
        <w:ind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 xml:space="preserve">陈  </w:t>
      </w:r>
      <w:proofErr w:type="gramStart"/>
      <w:r>
        <w:rPr>
          <w:rFonts w:ascii="文星仿宋" w:eastAsia="文星仿宋" w:hAnsi="文星仿宋" w:cs="文星仿宋" w:hint="eastAsia"/>
          <w:sz w:val="32"/>
          <w:szCs w:val="32"/>
        </w:rPr>
        <w:t>蓁</w:t>
      </w:r>
      <w:proofErr w:type="gramEnd"/>
      <w:r>
        <w:rPr>
          <w:rFonts w:ascii="文星仿宋" w:eastAsia="文星仿宋" w:hAnsi="文星仿宋" w:cs="文星仿宋" w:hint="eastAsia"/>
          <w:sz w:val="32"/>
          <w:szCs w:val="32"/>
        </w:rPr>
        <w:t>的济南市槐荫区商务局副局长职务；</w:t>
      </w:r>
    </w:p>
    <w:p w:rsidR="00F54D0F" w:rsidRDefault="00644174">
      <w:pPr>
        <w:adjustRightInd w:val="0"/>
        <w:snapToGrid w:val="0"/>
        <w:spacing w:line="580" w:lineRule="exact"/>
        <w:ind w:firstLine="640"/>
        <w:rPr>
          <w:rFonts w:ascii="文星仿宋" w:eastAsia="文星仿宋" w:hAnsi="文星仿宋" w:cs="文星仿宋"/>
          <w:sz w:val="32"/>
          <w:szCs w:val="32"/>
        </w:rPr>
      </w:pPr>
      <w:proofErr w:type="gramStart"/>
      <w:r>
        <w:rPr>
          <w:rFonts w:ascii="文星仿宋" w:eastAsia="文星仿宋" w:hAnsi="文星仿宋" w:cs="文星仿宋" w:hint="eastAsia"/>
          <w:sz w:val="32"/>
          <w:szCs w:val="32"/>
        </w:rPr>
        <w:t>付少柱</w:t>
      </w:r>
      <w:proofErr w:type="gramEnd"/>
      <w:r>
        <w:rPr>
          <w:rFonts w:ascii="文星仿宋" w:eastAsia="文星仿宋" w:hAnsi="文星仿宋" w:cs="文星仿宋" w:hint="eastAsia"/>
          <w:sz w:val="32"/>
          <w:szCs w:val="32"/>
        </w:rPr>
        <w:t>的济南市槐荫区知识产权局局长职务；</w:t>
      </w:r>
    </w:p>
    <w:p w:rsidR="00F54D0F" w:rsidRDefault="00644174">
      <w:pPr>
        <w:adjustRightInd w:val="0"/>
        <w:snapToGrid w:val="0"/>
        <w:spacing w:line="580" w:lineRule="exact"/>
        <w:ind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丁文魁的济南市槐荫区市场监督管理局正处级领导干部职务；</w:t>
      </w:r>
    </w:p>
    <w:p w:rsidR="00F54D0F" w:rsidRDefault="00644174">
      <w:pPr>
        <w:adjustRightInd w:val="0"/>
        <w:snapToGrid w:val="0"/>
        <w:spacing w:line="580" w:lineRule="exact"/>
        <w:ind w:firstLine="640"/>
        <w:rPr>
          <w:rFonts w:ascii="文星仿宋" w:eastAsia="文星仿宋" w:hAnsi="文星仿宋" w:cs="文星仿宋"/>
          <w:sz w:val="32"/>
          <w:szCs w:val="32"/>
        </w:rPr>
      </w:pPr>
      <w:proofErr w:type="gramStart"/>
      <w:r>
        <w:rPr>
          <w:rFonts w:ascii="文星仿宋" w:eastAsia="文星仿宋" w:hAnsi="文星仿宋" w:cs="文星仿宋" w:hint="eastAsia"/>
          <w:sz w:val="32"/>
          <w:szCs w:val="32"/>
        </w:rPr>
        <w:t>侯可森</w:t>
      </w:r>
      <w:proofErr w:type="gramEnd"/>
      <w:r>
        <w:rPr>
          <w:rFonts w:ascii="文星仿宋" w:eastAsia="文星仿宋" w:hAnsi="文星仿宋" w:cs="文星仿宋" w:hint="eastAsia"/>
          <w:sz w:val="32"/>
          <w:szCs w:val="32"/>
        </w:rPr>
        <w:t>的济南市槐荫区体育事业发展中心副主任（正处级）职务；</w:t>
      </w:r>
    </w:p>
    <w:p w:rsidR="00F54D0F" w:rsidRDefault="00644174">
      <w:pPr>
        <w:adjustRightInd w:val="0"/>
        <w:snapToGrid w:val="0"/>
        <w:spacing w:line="580" w:lineRule="exact"/>
        <w:ind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李  宁的济南市槐荫区人民政府青年公园街道办事处主任职务；</w:t>
      </w:r>
    </w:p>
    <w:p w:rsidR="00F54D0F" w:rsidRDefault="00644174">
      <w:pPr>
        <w:adjustRightInd w:val="0"/>
        <w:snapToGrid w:val="0"/>
        <w:spacing w:line="580" w:lineRule="exact"/>
        <w:ind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史中锋的济南市槐荫区人民政府兴福街道办事处副主任职务；</w:t>
      </w:r>
    </w:p>
    <w:p w:rsidR="00F54D0F" w:rsidRDefault="00644174">
      <w:pPr>
        <w:adjustRightInd w:val="0"/>
        <w:snapToGrid w:val="0"/>
        <w:spacing w:line="580" w:lineRule="exact"/>
        <w:ind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苏秀美的济南市槐荫区兴福街道党政综合办公室副主任（副处级）职务；</w:t>
      </w:r>
    </w:p>
    <w:p w:rsidR="00F54D0F" w:rsidRDefault="00644174">
      <w:pPr>
        <w:adjustRightInd w:val="0"/>
        <w:snapToGrid w:val="0"/>
        <w:spacing w:line="580" w:lineRule="exact"/>
        <w:ind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刘学</w:t>
      </w:r>
      <w:proofErr w:type="gramStart"/>
      <w:r>
        <w:rPr>
          <w:rFonts w:ascii="文星仿宋" w:eastAsia="文星仿宋" w:hAnsi="文星仿宋" w:cs="文星仿宋" w:hint="eastAsia"/>
          <w:sz w:val="32"/>
          <w:szCs w:val="32"/>
        </w:rPr>
        <w:t>轼</w:t>
      </w:r>
      <w:proofErr w:type="gramEnd"/>
      <w:r>
        <w:rPr>
          <w:rFonts w:ascii="文星仿宋" w:eastAsia="文星仿宋" w:hAnsi="文星仿宋" w:cs="文星仿宋" w:hint="eastAsia"/>
          <w:sz w:val="32"/>
          <w:szCs w:val="32"/>
        </w:rPr>
        <w:t>的济南市</w:t>
      </w:r>
      <w:proofErr w:type="gramStart"/>
      <w:r>
        <w:rPr>
          <w:rFonts w:ascii="文星仿宋" w:eastAsia="文星仿宋" w:hAnsi="文星仿宋" w:cs="文星仿宋" w:hint="eastAsia"/>
          <w:sz w:val="32"/>
          <w:szCs w:val="32"/>
        </w:rPr>
        <w:t>槐荫区兴福</w:t>
      </w:r>
      <w:proofErr w:type="gramEnd"/>
      <w:r>
        <w:rPr>
          <w:rFonts w:ascii="文星仿宋" w:eastAsia="文星仿宋" w:hAnsi="文星仿宋" w:cs="文星仿宋" w:hint="eastAsia"/>
          <w:sz w:val="32"/>
          <w:szCs w:val="32"/>
        </w:rPr>
        <w:t>街道城乡建设服务中心主任（副处级）职务；</w:t>
      </w:r>
    </w:p>
    <w:p w:rsidR="00F54D0F" w:rsidRDefault="0064417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韩露璐的济南市槐荫区兴福街道社区治理服务中心主任职务。</w:t>
      </w:r>
    </w:p>
    <w:p w:rsidR="00F54D0F" w:rsidRDefault="00644174">
      <w:pPr>
        <w:adjustRightInd w:val="0"/>
        <w:snapToGrid w:val="0"/>
        <w:spacing w:line="580" w:lineRule="exact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 xml:space="preserve">    因机构改革，原济南市槐荫区综合行政执法大队大队长职务自然免除。</w:t>
      </w:r>
    </w:p>
    <w:p w:rsidR="00F54D0F" w:rsidRDefault="00F54D0F">
      <w:pPr>
        <w:adjustRightInd w:val="0"/>
        <w:snapToGrid w:val="0"/>
        <w:spacing w:line="580" w:lineRule="exact"/>
        <w:rPr>
          <w:rFonts w:ascii="文星仿宋" w:eastAsia="文星仿宋" w:hAnsi="文星仿宋" w:cs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580" w:lineRule="exact"/>
        <w:rPr>
          <w:rFonts w:ascii="文星仿宋" w:eastAsia="文星仿宋" w:hAnsi="文星仿宋" w:cs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580" w:lineRule="exact"/>
        <w:rPr>
          <w:rFonts w:ascii="文星仿宋" w:eastAsia="文星仿宋" w:hAnsi="文星仿宋" w:cs="文星仿宋"/>
          <w:sz w:val="32"/>
          <w:szCs w:val="32"/>
        </w:rPr>
      </w:pPr>
    </w:p>
    <w:p w:rsidR="00F54D0F" w:rsidRDefault="00644174">
      <w:pPr>
        <w:adjustRightInd w:val="0"/>
        <w:snapToGrid w:val="0"/>
        <w:spacing w:line="580" w:lineRule="exact"/>
        <w:ind w:firstLineChars="1600" w:firstLine="512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济南市槐荫区人民政府</w:t>
      </w:r>
    </w:p>
    <w:p w:rsidR="00F54D0F" w:rsidRDefault="00644174">
      <w:pPr>
        <w:adjustRightInd w:val="0"/>
        <w:snapToGrid w:val="0"/>
        <w:spacing w:line="580" w:lineRule="exact"/>
        <w:ind w:firstLineChars="1700" w:firstLine="54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2024年9月27日</w:t>
      </w:r>
    </w:p>
    <w:p w:rsidR="00F54D0F" w:rsidRDefault="00644174">
      <w:pPr>
        <w:adjustRightInd w:val="0"/>
        <w:snapToGrid w:val="0"/>
        <w:spacing w:line="580" w:lineRule="exact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 xml:space="preserve">    </w:t>
      </w:r>
    </w:p>
    <w:p w:rsidR="00F54D0F" w:rsidRDefault="00644174">
      <w:pPr>
        <w:adjustRightInd w:val="0"/>
        <w:snapToGrid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（此件公开发布）</w:t>
      </w:r>
    </w:p>
    <w:p w:rsidR="00F54D0F" w:rsidRDefault="00F54D0F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60" w:lineRule="exact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60" w:lineRule="exact"/>
        <w:jc w:val="center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60" w:lineRule="exact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6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6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</w:p>
    <w:p w:rsidR="00E6037E" w:rsidRDefault="00E6037E" w:rsidP="00E6037E">
      <w:pPr>
        <w:adjustRightInd w:val="0"/>
        <w:snapToGrid w:val="0"/>
        <w:spacing w:line="60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</w:p>
    <w:p w:rsidR="00E6037E" w:rsidRDefault="00E6037E" w:rsidP="00E6037E">
      <w:pPr>
        <w:adjustRightInd w:val="0"/>
        <w:snapToGrid w:val="0"/>
        <w:spacing w:line="60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</w:p>
    <w:p w:rsidR="00E6037E" w:rsidRDefault="00E6037E" w:rsidP="00E6037E">
      <w:pPr>
        <w:adjustRightInd w:val="0"/>
        <w:snapToGrid w:val="0"/>
        <w:spacing w:line="60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</w:p>
    <w:p w:rsidR="00E6037E" w:rsidRDefault="00E6037E" w:rsidP="00E6037E">
      <w:pPr>
        <w:adjustRightInd w:val="0"/>
        <w:snapToGrid w:val="0"/>
        <w:spacing w:line="60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</w:p>
    <w:p w:rsidR="00F54D0F" w:rsidRDefault="00F54D0F">
      <w:pPr>
        <w:adjustRightInd w:val="0"/>
        <w:snapToGrid w:val="0"/>
        <w:spacing w:line="62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</w:p>
    <w:p w:rsidR="00E6037E" w:rsidRDefault="00E6037E" w:rsidP="00E6037E">
      <w:pPr>
        <w:spacing w:line="620" w:lineRule="exact"/>
        <w:ind w:leftChars="134" w:left="915" w:hangingChars="302" w:hanging="634"/>
        <w:jc w:val="left"/>
        <w:rPr>
          <w:rFonts w:ascii="文星仿宋" w:eastAsia="文星仿宋" w:hAnsi="文星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50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" strokeweight="1.25pt"/>
            </w:pict>
          </mc:Fallback>
        </mc:AlternateContent>
      </w:r>
      <w:r>
        <w:rPr>
          <w:rFonts w:ascii="文星仿宋" w:eastAsia="文星仿宋" w:hAnsi="文星仿宋" w:hint="eastAsia"/>
          <w:sz w:val="28"/>
          <w:szCs w:val="28"/>
        </w:rPr>
        <w:t>抄送：区委各部门，区人大常委会办公室，区政协办公室，区监察委，</w:t>
      </w:r>
    </w:p>
    <w:p w:rsidR="00E6037E" w:rsidRDefault="00E6037E" w:rsidP="00E6037E">
      <w:pPr>
        <w:spacing w:line="620" w:lineRule="exact"/>
        <w:ind w:leftChars="534" w:left="1127" w:hangingChars="2" w:hanging="6"/>
        <w:jc w:val="left"/>
        <w:rPr>
          <w:rFonts w:ascii="文星仿宋" w:eastAsia="文星仿宋" w:hAnsi="文星仿宋"/>
          <w:sz w:val="28"/>
          <w:szCs w:val="28"/>
        </w:rPr>
      </w:pPr>
      <w:r>
        <w:rPr>
          <w:rFonts w:ascii="文星仿宋" w:eastAsia="文星仿宋" w:hAnsi="文星仿宋" w:hint="eastAsia"/>
          <w:sz w:val="28"/>
          <w:szCs w:val="28"/>
        </w:rPr>
        <w:t>区武装部，区法院，区检察院。</w:t>
      </w:r>
    </w:p>
    <w:p w:rsidR="00E6037E" w:rsidRDefault="00E6037E" w:rsidP="00E6037E">
      <w:pPr>
        <w:spacing w:line="620" w:lineRule="exact"/>
        <w:ind w:firstLineChars="100" w:firstLine="21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430530</wp:posOffset>
                </wp:positionV>
                <wp:extent cx="571500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3.9pt" to="450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" strokeweight="1.2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15000" cy="0"/>
                <wp:effectExtent l="0" t="0" r="1905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5pt" to="450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" strokeweight=".5pt"/>
            </w:pict>
          </mc:Fallback>
        </mc:AlternateContent>
      </w:r>
      <w:r>
        <w:rPr>
          <w:rFonts w:ascii="文星仿宋" w:eastAsia="文星仿宋" w:hAnsi="文星仿宋" w:hint="eastAsia"/>
          <w:sz w:val="28"/>
          <w:szCs w:val="28"/>
        </w:rPr>
        <w:t>槐荫区人民政府办公室                     2024年9月27日印发</w:t>
      </w:r>
    </w:p>
    <w:sectPr w:rsidR="00E6037E">
      <w:headerReference w:type="default" r:id="rId8"/>
      <w:footerReference w:type="even" r:id="rId9"/>
      <w:footerReference w:type="default" r:id="rId10"/>
      <w:pgSz w:w="11906" w:h="16838"/>
      <w:pgMar w:top="1417" w:right="1418" w:bottom="1417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7E7" w:rsidRDefault="009C27E7">
      <w:r>
        <w:separator/>
      </w:r>
    </w:p>
  </w:endnote>
  <w:endnote w:type="continuationSeparator" w:id="0">
    <w:p w:rsidR="009C27E7" w:rsidRDefault="009C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D0F" w:rsidRDefault="00644174">
    <w:pPr>
      <w:pStyle w:val="a3"/>
      <w:ind w:leftChars="100" w:left="210"/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0B2B92" w:rsidRPr="000B2B92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D0F" w:rsidRDefault="00644174">
    <w:pPr>
      <w:pStyle w:val="a3"/>
      <w:ind w:rightChars="100" w:right="210"/>
      <w:jc w:val="right"/>
      <w:rPr>
        <w:rFonts w:ascii="仿宋_GB2312" w:eastAsia="仿宋_GB2312"/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0B2B92" w:rsidRPr="000B2B92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7E7" w:rsidRDefault="009C27E7">
      <w:r>
        <w:separator/>
      </w:r>
    </w:p>
  </w:footnote>
  <w:footnote w:type="continuationSeparator" w:id="0">
    <w:p w:rsidR="009C27E7" w:rsidRDefault="009C2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D0F" w:rsidRDefault="00F54D0F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MmNjNTJhYTQ5Yzk0NTA0ZDYwNTQ4MWE0NDRkYTMifQ=="/>
  </w:docVars>
  <w:rsids>
    <w:rsidRoot w:val="00F54D0F"/>
    <w:rsid w:val="000B2B92"/>
    <w:rsid w:val="001842D1"/>
    <w:rsid w:val="004B6FD2"/>
    <w:rsid w:val="00644174"/>
    <w:rsid w:val="009C27E7"/>
    <w:rsid w:val="00E6037E"/>
    <w:rsid w:val="00F54D0F"/>
    <w:rsid w:val="01AB1A5C"/>
    <w:rsid w:val="0428383E"/>
    <w:rsid w:val="0532605E"/>
    <w:rsid w:val="05AA004E"/>
    <w:rsid w:val="06DA7D4B"/>
    <w:rsid w:val="0AB032E5"/>
    <w:rsid w:val="0B9A0159"/>
    <w:rsid w:val="0E9F6E34"/>
    <w:rsid w:val="0F5908F9"/>
    <w:rsid w:val="10D01B0F"/>
    <w:rsid w:val="10D50E9D"/>
    <w:rsid w:val="13897E63"/>
    <w:rsid w:val="155E69FB"/>
    <w:rsid w:val="164E0554"/>
    <w:rsid w:val="191E6BCD"/>
    <w:rsid w:val="194A50CB"/>
    <w:rsid w:val="195F7B2E"/>
    <w:rsid w:val="1A3F4167"/>
    <w:rsid w:val="1FC658C9"/>
    <w:rsid w:val="212C3E51"/>
    <w:rsid w:val="244A74E8"/>
    <w:rsid w:val="24EB7F40"/>
    <w:rsid w:val="264B4BE3"/>
    <w:rsid w:val="268A3AF4"/>
    <w:rsid w:val="2A8940C2"/>
    <w:rsid w:val="2F0401BB"/>
    <w:rsid w:val="32456B21"/>
    <w:rsid w:val="36CF7301"/>
    <w:rsid w:val="36DE75E9"/>
    <w:rsid w:val="40CE043F"/>
    <w:rsid w:val="41DB4DAC"/>
    <w:rsid w:val="42E110FA"/>
    <w:rsid w:val="499B374D"/>
    <w:rsid w:val="4A5A2ECE"/>
    <w:rsid w:val="4B4B6440"/>
    <w:rsid w:val="4D476A18"/>
    <w:rsid w:val="4F346EDF"/>
    <w:rsid w:val="4F8E345D"/>
    <w:rsid w:val="4F8F55C8"/>
    <w:rsid w:val="535B2658"/>
    <w:rsid w:val="54E81C4C"/>
    <w:rsid w:val="59BC506B"/>
    <w:rsid w:val="5A81253D"/>
    <w:rsid w:val="5BB736CB"/>
    <w:rsid w:val="5DF86C27"/>
    <w:rsid w:val="60BC63EE"/>
    <w:rsid w:val="63E15DFA"/>
    <w:rsid w:val="654F1738"/>
    <w:rsid w:val="6787315C"/>
    <w:rsid w:val="69AB06E9"/>
    <w:rsid w:val="6A696B49"/>
    <w:rsid w:val="6AC62E6D"/>
    <w:rsid w:val="6CB7494C"/>
    <w:rsid w:val="6E3852F6"/>
    <w:rsid w:val="6EAD34A8"/>
    <w:rsid w:val="725469D7"/>
    <w:rsid w:val="72B34E05"/>
    <w:rsid w:val="73497518"/>
    <w:rsid w:val="750758DC"/>
    <w:rsid w:val="773D3FCF"/>
    <w:rsid w:val="79FF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1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cp:lastPrinted>2024-10-08T01:50:00Z</cp:lastPrinted>
  <dcterms:created xsi:type="dcterms:W3CDTF">2024-10-08T01:43:00Z</dcterms:created>
  <dcterms:modified xsi:type="dcterms:W3CDTF">2024-10-09T01:46:00Z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BB6E649A680A4AB7ACC66BA8C88412F3_13</vt:lpwstr>
  </property>
</Properties>
</file>